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2F1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1E62F1">
      <w:pPr>
        <w:ind w:left="-426"/>
        <w:rPr>
          <w:rFonts w:ascii="Arial" w:hAnsi="Arial" w:cs="Arial"/>
          <w:sz w:val="20"/>
        </w:rPr>
      </w:pPr>
    </w:p>
    <w:p w:rsidR="00000000" w:rsidRDefault="001E62F1">
      <w:pPr>
        <w:pStyle w:val="Subtitle"/>
        <w:ind w:left="-426"/>
        <w:jc w:val="center"/>
      </w:pPr>
      <w:r>
        <w:t>Miðpróf – einsöngur</w:t>
      </w:r>
    </w:p>
    <w:p w:rsidR="00000000" w:rsidRDefault="001E62F1">
      <w:pPr>
        <w:ind w:left="-426"/>
        <w:rPr>
          <w:rFonts w:ascii="Arial" w:hAnsi="Arial" w:cs="Arial"/>
          <w:sz w:val="20"/>
        </w:rPr>
      </w:pPr>
    </w:p>
    <w:p w:rsidR="00000000" w:rsidRDefault="001E62F1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1E62F1">
      <w:pPr>
        <w:pStyle w:val="BodyText"/>
        <w:ind w:left="-426"/>
      </w:pPr>
    </w:p>
    <w:p w:rsidR="00000000" w:rsidRDefault="001E62F1">
      <w:pPr>
        <w:pStyle w:val="BodyText"/>
        <w:ind w:left="-426"/>
        <w:rPr>
          <w:b/>
        </w:rPr>
      </w:pPr>
      <w:r>
        <w:t>Mikilvægt er að vanda útfyllingu. Vinsamlega samræmið framsetningu söngverka og valve</w:t>
      </w:r>
      <w:r>
        <w:t>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1E62F1">
      <w:pPr>
        <w:pStyle w:val="BodyText"/>
        <w:ind w:left="-426"/>
        <w:rPr>
          <w:b/>
        </w:rPr>
      </w:pPr>
    </w:p>
    <w:p w:rsidR="00000000" w:rsidRDefault="001E62F1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1E62F1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36"/>
        <w:gridCol w:w="2347"/>
        <w:gridCol w:w="3523"/>
        <w:gridCol w:w="1284"/>
        <w:gridCol w:w="429"/>
      </w:tblGrid>
      <w:tr w:rsidR="00000000"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</w:pPr>
            <w:r>
              <w:t>Einsöngur</w:t>
            </w: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</w:pPr>
            <w:r>
              <w:rPr>
                <w:b/>
                <w:bCs w:val="0"/>
              </w:rPr>
              <w:t xml:space="preserve">Hver er kunnátta nemanda í tónfræðum? 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</w:t>
            </w:r>
            <w:r>
              <w:rPr>
                <w:b/>
                <w:bCs w:val="0"/>
                <w:sz w:val="16"/>
              </w:rPr>
              <w:t xml:space="preserve"> á við)</w:t>
            </w:r>
          </w:p>
          <w:p w:rsidR="00000000" w:rsidRDefault="001E62F1">
            <w:pPr>
              <w:pStyle w:val="BodyText"/>
            </w:pPr>
            <w:r>
              <w:t xml:space="preserve">- Hefur lokið samræmdu miðprófi í tónfræðum. </w:t>
            </w:r>
          </w:p>
          <w:p w:rsidR="00000000" w:rsidRDefault="001E62F1">
            <w:pPr>
              <w:pStyle w:val="BodyText"/>
            </w:pPr>
            <w:r>
              <w:t>- Hefur lokið grunnprófi í tónfræðum.</w:t>
            </w:r>
          </w:p>
          <w:p w:rsidR="00000000" w:rsidRDefault="001E62F1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</w:t>
            </w:r>
          </w:p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83" w:type="dxa"/>
            <w:gridSpan w:val="4"/>
          </w:tcPr>
          <w:p w:rsidR="00000000" w:rsidRDefault="001E62F1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</w:pPr>
          </w:p>
        </w:tc>
        <w:tc>
          <w:tcPr>
            <w:tcW w:w="2347" w:type="dxa"/>
            <w:shd w:val="clear" w:color="auto" w:fill="E6E6E6"/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 </w:t>
            </w:r>
          </w:p>
          <w:p w:rsidR="00000000" w:rsidRDefault="001E62F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347" w:type="dxa"/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Söngverk</w:t>
            </w:r>
            <w:r>
              <w:rPr>
                <w:b/>
                <w:bCs w:val="0"/>
              </w:rPr>
              <w:t xml:space="preserve"> II </w:t>
            </w:r>
          </w:p>
          <w:p w:rsidR="00000000" w:rsidRDefault="001E62F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347" w:type="dxa"/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III </w:t>
            </w:r>
          </w:p>
          <w:p w:rsidR="00000000" w:rsidRDefault="001E62F1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vMerge w:val="restart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Söngverk IV og V</w:t>
            </w:r>
          </w:p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sz w:val="16"/>
              </w:rPr>
              <w:t>Tilgreina skal sjö verk (höfunda og heiti verka) en þar af velur prófdómari tvö verk til flutnings í prófinu</w:t>
            </w:r>
          </w:p>
        </w:tc>
        <w:tc>
          <w:tcPr>
            <w:tcW w:w="2347" w:type="dxa"/>
            <w:vMerge w:val="restart"/>
          </w:tcPr>
          <w:p w:rsidR="00000000" w:rsidRDefault="001E62F1">
            <w:pPr>
              <w:pStyle w:val="BodyText"/>
            </w:pPr>
            <w:r>
              <w:t xml:space="preserve">1. </w:t>
            </w:r>
          </w:p>
          <w:p w:rsidR="00000000" w:rsidRDefault="001E62F1">
            <w:pPr>
              <w:pStyle w:val="BodyText"/>
            </w:pPr>
            <w:r>
              <w:t xml:space="preserve">2. </w:t>
            </w:r>
          </w:p>
          <w:p w:rsidR="00000000" w:rsidRDefault="001E62F1">
            <w:pPr>
              <w:pStyle w:val="BodyText"/>
            </w:pPr>
            <w:r>
              <w:t xml:space="preserve">3. </w:t>
            </w:r>
          </w:p>
          <w:p w:rsidR="00000000" w:rsidRDefault="001E62F1">
            <w:pPr>
              <w:pStyle w:val="BodyText"/>
            </w:pPr>
            <w:r>
              <w:t xml:space="preserve">4. </w:t>
            </w:r>
          </w:p>
          <w:p w:rsidR="00000000" w:rsidRDefault="001E62F1">
            <w:pPr>
              <w:pStyle w:val="BodyText"/>
            </w:pPr>
            <w:r>
              <w:t xml:space="preserve">5. </w:t>
            </w:r>
          </w:p>
          <w:p w:rsidR="00000000" w:rsidRDefault="001E62F1">
            <w:pPr>
              <w:pStyle w:val="BodyText"/>
            </w:pPr>
            <w:r>
              <w:t xml:space="preserve">6. </w:t>
            </w:r>
          </w:p>
          <w:p w:rsidR="00000000" w:rsidRDefault="001E62F1">
            <w:pPr>
              <w:pStyle w:val="BodyText"/>
            </w:pPr>
            <w:r>
              <w:t xml:space="preserve">7. </w:t>
            </w:r>
          </w:p>
          <w:p w:rsidR="00000000" w:rsidRDefault="001E62F1">
            <w:pPr>
              <w:pStyle w:val="BodyText"/>
            </w:pPr>
            <w:r>
              <w:t xml:space="preserve"> </w:t>
            </w: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vMerge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  <w:rPr>
                <w:sz w:val="16"/>
              </w:rPr>
            </w:pPr>
          </w:p>
        </w:tc>
        <w:tc>
          <w:tcPr>
            <w:tcW w:w="2347" w:type="dxa"/>
            <w:vMerge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12)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Æfingar </w:t>
            </w:r>
          </w:p>
          <w:p w:rsidR="00000000" w:rsidRDefault="001E62F1">
            <w:pPr>
              <w:pStyle w:val="BodyText"/>
              <w:rPr>
                <w:sz w:val="16"/>
              </w:rPr>
            </w:pPr>
          </w:p>
        </w:tc>
        <w:tc>
          <w:tcPr>
            <w:tcW w:w="2347" w:type="dxa"/>
            <w:shd w:val="clear" w:color="auto" w:fill="E6E6E6"/>
          </w:tcPr>
          <w:p w:rsidR="00000000" w:rsidRDefault="001E62F1">
            <w:pPr>
              <w:pStyle w:val="BodyText"/>
            </w:pPr>
            <w:r>
              <w:t>(Nemandi skal flytja fjórar skylduæfingar samkvæmt námskrá og valæfingu sem skal liggja fyrir á nótum fyrir upphaf prófs.)</w:t>
            </w: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1E62F1">
            <w:pPr>
              <w:pStyle w:val="BodyText"/>
              <w:rPr>
                <w:bCs w:val="0"/>
              </w:rPr>
            </w:pPr>
            <w:r>
              <w:t>a)</w:t>
            </w:r>
            <w:r>
              <w:rPr>
                <w:bCs w:val="0"/>
              </w:rPr>
              <w:t xml:space="preserve"> Nemandi syngi verk að eigin va</w:t>
            </w:r>
            <w:r>
              <w:rPr>
                <w:bCs w:val="0"/>
              </w:rPr>
              <w:t>li af sambærilegri þyngd og önnur miðprófsverkefni.</w:t>
            </w:r>
          </w:p>
          <w:p w:rsidR="00000000" w:rsidRDefault="001E62F1">
            <w:pPr>
              <w:pStyle w:val="BodyText"/>
            </w:pPr>
            <w:r>
              <w:rPr>
                <w:bCs w:val="0"/>
              </w:rPr>
              <w:t>b)</w:t>
            </w:r>
            <w:r>
              <w:t xml:space="preserve"> Nemandi spinni út frá gefnu upphafi, hljómferli eða lagi, með eða án undirleiks.</w:t>
            </w:r>
          </w:p>
          <w:p w:rsidR="00000000" w:rsidRDefault="001E62F1">
            <w:pPr>
              <w:pStyle w:val="BodyText"/>
            </w:pPr>
            <w:r>
              <w:rPr>
                <w:bCs w:val="0"/>
              </w:rPr>
              <w:t>c)</w:t>
            </w:r>
            <w:r>
              <w:t xml:space="preserve"> Nemandi syngi frumsamið verk eða eigin útsetningu.</w:t>
            </w:r>
          </w:p>
        </w:tc>
        <w:tc>
          <w:tcPr>
            <w:tcW w:w="3523" w:type="dxa"/>
            <w:vMerge w:val="restart"/>
            <w:shd w:val="clear" w:color="auto" w:fill="FFFF99"/>
          </w:tcPr>
          <w:p w:rsidR="00000000" w:rsidRDefault="001E62F1">
            <w:pPr>
              <w:pStyle w:val="BodyText"/>
            </w:pPr>
          </w:p>
          <w:p w:rsidR="00000000" w:rsidRDefault="001E62F1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10)</w:t>
            </w:r>
          </w:p>
        </w:tc>
      </w:tr>
      <w:tr w:rsidR="00000000">
        <w:trPr>
          <w:cantSplit/>
          <w:trHeight w:val="54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1E62F1">
            <w:pPr>
              <w:pStyle w:val="BodyText"/>
            </w:pPr>
            <w:r>
              <w:rPr>
                <w:b/>
                <w:bCs w:val="0"/>
                <w:sz w:val="16"/>
              </w:rPr>
              <w:t>(Fyllið út ef það á við)</w:t>
            </w:r>
          </w:p>
        </w:tc>
        <w:tc>
          <w:tcPr>
            <w:tcW w:w="3523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</w:pP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  <w:p w:rsidR="00000000" w:rsidRDefault="001E62F1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1E62F1">
            <w:pPr>
              <w:pStyle w:val="BodyText"/>
            </w:pPr>
          </w:p>
          <w:p w:rsidR="00000000" w:rsidRDefault="001E62F1">
            <w:pPr>
              <w:pStyle w:val="BodyText"/>
            </w:pP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1E62F1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5)</w:t>
            </w:r>
          </w:p>
        </w:tc>
      </w:tr>
      <w:tr w:rsidR="00000000">
        <w:trPr>
          <w:cantSplit/>
          <w:trHeight w:val="814"/>
        </w:trPr>
        <w:tc>
          <w:tcPr>
            <w:tcW w:w="1636" w:type="dxa"/>
            <w:shd w:val="clear" w:color="auto" w:fill="FFFF99"/>
          </w:tcPr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1E62F1">
            <w:pPr>
              <w:pStyle w:val="BodyText"/>
            </w:pPr>
          </w:p>
          <w:p w:rsidR="00000000" w:rsidRDefault="001E62F1">
            <w:pPr>
              <w:pStyle w:val="BodyText"/>
            </w:pPr>
          </w:p>
        </w:tc>
        <w:tc>
          <w:tcPr>
            <w:tcW w:w="2347" w:type="dxa"/>
            <w:shd w:val="clear" w:color="auto" w:fill="FFFF99"/>
          </w:tcPr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1E62F1">
            <w:pPr>
              <w:pStyle w:val="BodyText"/>
            </w:pPr>
          </w:p>
          <w:p w:rsidR="00000000" w:rsidRDefault="001E62F1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1E62F1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1E62F1">
            <w:pPr>
              <w:pStyle w:val="BodyText"/>
            </w:pPr>
          </w:p>
          <w:p w:rsidR="00000000" w:rsidRDefault="001E62F1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1E62F1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1E62F1">
            <w:pPr>
              <w:pStyle w:val="BodyText"/>
              <w:jc w:val="center"/>
            </w:pPr>
          </w:p>
          <w:p w:rsidR="00000000" w:rsidRDefault="001E62F1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1E62F1">
            <w:pPr>
              <w:pStyle w:val="BodyText"/>
              <w:rPr>
                <w:sz w:val="16"/>
              </w:rPr>
            </w:pPr>
          </w:p>
        </w:tc>
      </w:tr>
    </w:tbl>
    <w:p w:rsidR="00000000" w:rsidRDefault="001E62F1">
      <w:pPr>
        <w:pStyle w:val="BodyText"/>
      </w:pPr>
    </w:p>
    <w:p w:rsidR="00000000" w:rsidRDefault="001E62F1">
      <w:pPr>
        <w:pStyle w:val="BodyText"/>
      </w:pPr>
      <w:r>
        <w:t>Leiðbeining til prófdómara: Reikna má heildareinkunn með því að hægrisme</w:t>
      </w:r>
      <w:r>
        <w:t>lla á töluna og velja „Update Field“,</w:t>
      </w:r>
    </w:p>
    <w:p w:rsidR="00000000" w:rsidRDefault="001E62F1">
      <w:pPr>
        <w:rPr>
          <w:rFonts w:ascii="Arial" w:hAnsi="Arial" w:cs="Arial"/>
          <w:sz w:val="20"/>
        </w:rPr>
      </w:pPr>
    </w:p>
    <w:p w:rsidR="001E62F1" w:rsidRDefault="001E62F1">
      <w:pPr>
        <w:pStyle w:val="BodyText"/>
      </w:pPr>
    </w:p>
    <w:sectPr w:rsidR="001E62F1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F1" w:rsidRDefault="001E62F1">
      <w:r>
        <w:separator/>
      </w:r>
    </w:p>
  </w:endnote>
  <w:endnote w:type="continuationSeparator" w:id="0">
    <w:p w:rsidR="001E62F1" w:rsidRDefault="001E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F1" w:rsidRDefault="001E62F1">
      <w:r>
        <w:separator/>
      </w:r>
    </w:p>
  </w:footnote>
  <w:footnote w:type="continuationSeparator" w:id="0">
    <w:p w:rsidR="001E62F1" w:rsidRDefault="001E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62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1E62F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62F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3C2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1E62F1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Miðpróf – einsöngur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62F1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C2"/>
    <w:rsid w:val="001E62F1"/>
    <w:rsid w:val="0060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2019-12-17T21:44:00Z</dcterms:created>
  <dcterms:modified xsi:type="dcterms:W3CDTF">2019-12-17T21:44:00Z</dcterms:modified>
</cp:coreProperties>
</file>